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7" w:rsidRDefault="00047017" w:rsidP="00047017">
      <w:pPr>
        <w:jc w:val="center"/>
        <w:rPr>
          <w:b/>
          <w:sz w:val="28"/>
          <w:szCs w:val="28"/>
        </w:rPr>
      </w:pPr>
      <w:r>
        <w:rPr>
          <w:b/>
          <w:sz w:val="28"/>
          <w:szCs w:val="28"/>
        </w:rPr>
        <w:t>CRETAN INTERNATIONAL COMMUNITY</w:t>
      </w:r>
    </w:p>
    <w:p w:rsidR="00047017" w:rsidRDefault="00047017" w:rsidP="00047017">
      <w:pPr>
        <w:jc w:val="center"/>
        <w:rPr>
          <w:b/>
          <w:sz w:val="28"/>
          <w:szCs w:val="28"/>
        </w:rPr>
      </w:pPr>
      <w:r>
        <w:rPr>
          <w:b/>
          <w:sz w:val="28"/>
          <w:szCs w:val="28"/>
        </w:rPr>
        <w:t>BOARD MEETING MINUTES</w:t>
      </w:r>
    </w:p>
    <w:p w:rsidR="00F1726A" w:rsidRPr="00F1726A" w:rsidRDefault="00CF251E" w:rsidP="00910A13">
      <w:pPr>
        <w:widowControl w:val="0"/>
        <w:autoSpaceDE w:val="0"/>
        <w:autoSpaceDN w:val="0"/>
        <w:adjustRightInd w:val="0"/>
        <w:spacing w:line="240" w:lineRule="auto"/>
        <w:jc w:val="center"/>
        <w:rPr>
          <w:rFonts w:eastAsiaTheme="minorEastAsia" w:cs="Comic Sans MS"/>
          <w:b/>
          <w:sz w:val="28"/>
          <w:szCs w:val="28"/>
          <w:lang w:eastAsia="en-GB"/>
        </w:rPr>
      </w:pPr>
      <w:r w:rsidRPr="00CF251E">
        <w:rPr>
          <w:rFonts w:eastAsiaTheme="minorEastAsia" w:cs="Comic Sans MS"/>
          <w:b/>
          <w:sz w:val="28"/>
          <w:szCs w:val="28"/>
          <w:lang w:eastAsia="en-GB"/>
        </w:rPr>
        <w:t>Apicorno Café, Kalives @ 11.00 Friday 14 June 2013</w:t>
      </w:r>
    </w:p>
    <w:p w:rsidR="00047017" w:rsidRDefault="00047017" w:rsidP="00047017">
      <w:pPr>
        <w:widowControl w:val="0"/>
        <w:autoSpaceDE w:val="0"/>
        <w:autoSpaceDN w:val="0"/>
        <w:adjustRightInd w:val="0"/>
        <w:spacing w:line="240" w:lineRule="auto"/>
        <w:jc w:val="both"/>
        <w:rPr>
          <w:rFonts w:eastAsiaTheme="minorEastAsia" w:cs="Comic Sans MS"/>
          <w:b/>
          <w:sz w:val="24"/>
          <w:szCs w:val="24"/>
          <w:lang w:eastAsia="en-GB"/>
        </w:rPr>
      </w:pPr>
      <w:r>
        <w:rPr>
          <w:rFonts w:eastAsiaTheme="minorEastAsia" w:cs="Comic Sans MS"/>
          <w:b/>
          <w:sz w:val="24"/>
          <w:szCs w:val="24"/>
          <w:lang w:eastAsia="en-GB"/>
        </w:rPr>
        <w:t>Present: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Peter Winterink</w:t>
      </w:r>
      <w:r>
        <w:rPr>
          <w:rFonts w:eastAsiaTheme="minorEastAsia" w:cs="Comic Sans MS"/>
          <w:sz w:val="24"/>
          <w:szCs w:val="24"/>
          <w:lang w:eastAsia="en-GB"/>
        </w:rPr>
        <w:tab/>
        <w:t>(PW)</w:t>
      </w:r>
      <w:r>
        <w:rPr>
          <w:rFonts w:eastAsiaTheme="minorEastAsia" w:cs="Comic Sans MS"/>
          <w:sz w:val="24"/>
          <w:szCs w:val="24"/>
          <w:lang w:eastAsia="en-GB"/>
        </w:rPr>
        <w:tab/>
      </w:r>
      <w:r>
        <w:rPr>
          <w:rFonts w:eastAsiaTheme="minorEastAsia" w:cs="Comic Sans MS"/>
          <w:sz w:val="24"/>
          <w:szCs w:val="24"/>
          <w:lang w:eastAsia="en-GB"/>
        </w:rPr>
        <w:tab/>
        <w:t>President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Ingo D</w:t>
      </w:r>
      <w:r w:rsidR="002451D3">
        <w:rPr>
          <w:rFonts w:eastAsiaTheme="minorEastAsia" w:cs="Comic Sans MS"/>
          <w:sz w:val="24"/>
          <w:szCs w:val="24"/>
          <w:lang w:eastAsia="en-GB"/>
        </w:rPr>
        <w:t>i</w:t>
      </w:r>
      <w:r>
        <w:rPr>
          <w:rFonts w:eastAsiaTheme="minorEastAsia" w:cs="Comic Sans MS"/>
          <w:sz w:val="24"/>
          <w:szCs w:val="24"/>
          <w:lang w:eastAsia="en-GB"/>
        </w:rPr>
        <w:t>etrich</w:t>
      </w:r>
      <w:r>
        <w:rPr>
          <w:rFonts w:eastAsiaTheme="minorEastAsia" w:cs="Comic Sans MS"/>
          <w:sz w:val="24"/>
          <w:szCs w:val="24"/>
          <w:lang w:eastAsia="en-GB"/>
        </w:rPr>
        <w:tab/>
      </w:r>
      <w:r>
        <w:rPr>
          <w:rFonts w:eastAsiaTheme="minorEastAsia" w:cs="Comic Sans MS"/>
          <w:sz w:val="24"/>
          <w:szCs w:val="24"/>
          <w:lang w:eastAsia="en-GB"/>
        </w:rPr>
        <w:tab/>
        <w:t>(ID)</w:t>
      </w:r>
      <w:r>
        <w:rPr>
          <w:rFonts w:eastAsiaTheme="minorEastAsia" w:cs="Comic Sans MS"/>
          <w:sz w:val="24"/>
          <w:szCs w:val="24"/>
          <w:lang w:eastAsia="en-GB"/>
        </w:rPr>
        <w:tab/>
      </w:r>
      <w:r>
        <w:rPr>
          <w:rFonts w:eastAsiaTheme="minorEastAsia" w:cs="Comic Sans MS"/>
          <w:sz w:val="24"/>
          <w:szCs w:val="24"/>
          <w:lang w:eastAsia="en-GB"/>
        </w:rPr>
        <w:tab/>
        <w:t>Vice President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Stuart Walsh</w:t>
      </w:r>
      <w:r>
        <w:rPr>
          <w:rFonts w:eastAsiaTheme="minorEastAsia" w:cs="Comic Sans MS"/>
          <w:sz w:val="24"/>
          <w:szCs w:val="24"/>
          <w:lang w:eastAsia="en-GB"/>
        </w:rPr>
        <w:tab/>
      </w:r>
      <w:r>
        <w:rPr>
          <w:rFonts w:eastAsiaTheme="minorEastAsia" w:cs="Comic Sans MS"/>
          <w:sz w:val="24"/>
          <w:szCs w:val="24"/>
          <w:lang w:eastAsia="en-GB"/>
        </w:rPr>
        <w:tab/>
        <w:t>(SW)</w:t>
      </w:r>
      <w:r>
        <w:rPr>
          <w:rFonts w:eastAsiaTheme="minorEastAsia" w:cs="Comic Sans MS"/>
          <w:sz w:val="24"/>
          <w:szCs w:val="24"/>
          <w:lang w:eastAsia="en-GB"/>
        </w:rPr>
        <w:tab/>
      </w:r>
      <w:r>
        <w:rPr>
          <w:rFonts w:eastAsiaTheme="minorEastAsia" w:cs="Comic Sans MS"/>
          <w:sz w:val="24"/>
          <w:szCs w:val="24"/>
          <w:lang w:eastAsia="en-GB"/>
        </w:rPr>
        <w:tab/>
        <w:t>Secretary</w:t>
      </w:r>
    </w:p>
    <w:p w:rsidR="00047017" w:rsidRDefault="007412D0"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Anne Borghgraef</w:t>
      </w:r>
      <w:r>
        <w:rPr>
          <w:rFonts w:eastAsiaTheme="minorEastAsia" w:cs="Comic Sans MS"/>
          <w:sz w:val="24"/>
          <w:szCs w:val="24"/>
          <w:lang w:eastAsia="en-GB"/>
        </w:rPr>
        <w:tab/>
      </w:r>
      <w:r w:rsidR="00047017">
        <w:rPr>
          <w:rFonts w:eastAsiaTheme="minorEastAsia" w:cs="Comic Sans MS"/>
          <w:sz w:val="24"/>
          <w:szCs w:val="24"/>
          <w:lang w:eastAsia="en-GB"/>
        </w:rPr>
        <w:t>(AB)</w:t>
      </w:r>
      <w:r w:rsidR="00047017">
        <w:rPr>
          <w:rFonts w:eastAsiaTheme="minorEastAsia" w:cs="Comic Sans MS"/>
          <w:sz w:val="24"/>
          <w:szCs w:val="24"/>
          <w:lang w:eastAsia="en-GB"/>
        </w:rPr>
        <w:tab/>
      </w:r>
      <w:r w:rsidR="00047017">
        <w:rPr>
          <w:rFonts w:eastAsiaTheme="minorEastAsia" w:cs="Comic Sans MS"/>
          <w:sz w:val="24"/>
          <w:szCs w:val="24"/>
          <w:lang w:eastAsia="en-GB"/>
        </w:rPr>
        <w:tab/>
        <w:t>Treasurer</w:t>
      </w:r>
    </w:p>
    <w:p w:rsidR="00F1726A"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Willy van </w:t>
      </w:r>
      <w:proofErr w:type="spellStart"/>
      <w:r>
        <w:rPr>
          <w:rFonts w:eastAsiaTheme="minorEastAsia" w:cs="Comic Sans MS"/>
          <w:sz w:val="24"/>
          <w:szCs w:val="24"/>
          <w:lang w:eastAsia="en-GB"/>
        </w:rPr>
        <w:t>Bellegh</w:t>
      </w:r>
      <w:r w:rsidR="00497B6C">
        <w:rPr>
          <w:rFonts w:eastAsiaTheme="minorEastAsia" w:cs="Comic Sans MS"/>
          <w:sz w:val="24"/>
          <w:szCs w:val="24"/>
          <w:lang w:eastAsia="en-GB"/>
        </w:rPr>
        <w:t>em</w:t>
      </w:r>
      <w:proofErr w:type="spellEnd"/>
      <w:r>
        <w:rPr>
          <w:rFonts w:eastAsiaTheme="minorEastAsia" w:cs="Comic Sans MS"/>
          <w:sz w:val="24"/>
          <w:szCs w:val="24"/>
          <w:lang w:eastAsia="en-GB"/>
        </w:rPr>
        <w:tab/>
        <w:t>(WvB)</w:t>
      </w:r>
      <w:r>
        <w:rPr>
          <w:rFonts w:eastAsiaTheme="minorEastAsia" w:cs="Comic Sans MS"/>
          <w:sz w:val="24"/>
          <w:szCs w:val="24"/>
          <w:lang w:eastAsia="en-GB"/>
        </w:rPr>
        <w:tab/>
      </w:r>
      <w:r>
        <w:rPr>
          <w:rFonts w:eastAsiaTheme="minorEastAsia" w:cs="Comic Sans MS"/>
          <w:sz w:val="24"/>
          <w:szCs w:val="24"/>
          <w:lang w:eastAsia="en-GB"/>
        </w:rPr>
        <w:tab/>
        <w:t>Board Member</w:t>
      </w:r>
    </w:p>
    <w:p w:rsidR="00047017" w:rsidRDefault="00047017" w:rsidP="0039259A">
      <w:pPr>
        <w:widowControl w:val="0"/>
        <w:autoSpaceDE w:val="0"/>
        <w:autoSpaceDN w:val="0"/>
        <w:adjustRightInd w:val="0"/>
        <w:spacing w:line="240" w:lineRule="auto"/>
        <w:jc w:val="center"/>
        <w:rPr>
          <w:rFonts w:eastAsiaTheme="minorEastAsia" w:cs="Comic Sans MS"/>
          <w:b/>
          <w:sz w:val="24"/>
          <w:szCs w:val="24"/>
          <w:lang w:eastAsia="en-GB"/>
        </w:rPr>
      </w:pPr>
      <w:r w:rsidRPr="00047017">
        <w:rPr>
          <w:rFonts w:eastAsiaTheme="minorEastAsia" w:cs="Comic Sans MS"/>
          <w:b/>
          <w:sz w:val="24"/>
          <w:szCs w:val="24"/>
          <w:lang w:eastAsia="en-GB"/>
        </w:rPr>
        <w:t>MINUTES</w:t>
      </w:r>
      <w:r w:rsidR="0039259A">
        <w:rPr>
          <w:rFonts w:eastAsiaTheme="minorEastAsia" w:cs="Comic Sans MS"/>
          <w:b/>
          <w:sz w:val="24"/>
          <w:szCs w:val="24"/>
          <w:lang w:eastAsia="en-GB"/>
        </w:rPr>
        <w:t xml:space="preserve"> OF THE MEETING</w:t>
      </w:r>
    </w:p>
    <w:p w:rsidR="00F1726A" w:rsidRDefault="00F1726A"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The minutes of the last meeting were </w:t>
      </w:r>
      <w:r w:rsidR="00910A13">
        <w:rPr>
          <w:rFonts w:eastAsiaTheme="minorEastAsia" w:cs="Comic Sans MS"/>
          <w:sz w:val="24"/>
          <w:szCs w:val="24"/>
          <w:lang w:eastAsia="en-GB"/>
        </w:rPr>
        <w:t xml:space="preserve">approved and </w:t>
      </w:r>
      <w:r>
        <w:rPr>
          <w:rFonts w:eastAsiaTheme="minorEastAsia" w:cs="Comic Sans MS"/>
          <w:sz w:val="24"/>
          <w:szCs w:val="24"/>
          <w:lang w:eastAsia="en-GB"/>
        </w:rPr>
        <w:t>signed.</w:t>
      </w:r>
    </w:p>
    <w:p w:rsidR="00F1726A" w:rsidRDefault="00F1726A"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There were no absences. Kath Wells did not attend in her capacity as Membership Secretary as this position is not dependant on the candidate being a board member. This was fully agreed by the Board.</w:t>
      </w:r>
    </w:p>
    <w:p w:rsidR="0006028F" w:rsidRDefault="0006028F"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There were no matters arising.</w:t>
      </w:r>
    </w:p>
    <w:p w:rsidR="00F1726A" w:rsidRPr="00F1726A" w:rsidRDefault="00F1726A"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PW had attended the ceremony to remember The Battle of Crete and member Mike Broderick had laid the wreath on behalf of CIC. </w:t>
      </w:r>
      <w:r w:rsidR="00856CB1">
        <w:rPr>
          <w:rFonts w:eastAsiaTheme="minorEastAsia" w:cs="Comic Sans MS"/>
          <w:sz w:val="24"/>
          <w:szCs w:val="24"/>
          <w:lang w:eastAsia="en-GB"/>
        </w:rPr>
        <w:t xml:space="preserve">The Board wish to record their thanks to Mike Broderick for doing this. </w:t>
      </w:r>
      <w:r>
        <w:rPr>
          <w:rFonts w:eastAsiaTheme="minorEastAsia" w:cs="Comic Sans MS"/>
          <w:sz w:val="24"/>
          <w:szCs w:val="24"/>
          <w:lang w:eastAsia="en-GB"/>
        </w:rPr>
        <w:t xml:space="preserve">PW has paid </w:t>
      </w:r>
      <w:r w:rsidRPr="00F1726A">
        <w:rPr>
          <w:rFonts w:ascii="Calibri" w:eastAsiaTheme="minorEastAsia" w:hAnsi="Calibri" w:cs="Calibri"/>
          <w:sz w:val="24"/>
          <w:szCs w:val="24"/>
          <w:lang w:eastAsia="en-GB"/>
        </w:rPr>
        <w:t>€</w:t>
      </w:r>
      <w:r>
        <w:rPr>
          <w:rFonts w:ascii="Calibri" w:eastAsiaTheme="minorEastAsia" w:hAnsi="Calibri" w:cs="Calibri"/>
          <w:sz w:val="24"/>
          <w:szCs w:val="24"/>
          <w:lang w:eastAsia="en-GB"/>
        </w:rPr>
        <w:t>30 for the wreath and will sort out expense with AB</w:t>
      </w:r>
      <w:r w:rsidR="00856CB1">
        <w:rPr>
          <w:rFonts w:ascii="Calibri" w:eastAsiaTheme="minorEastAsia" w:hAnsi="Calibri" w:cs="Calibri"/>
          <w:sz w:val="24"/>
          <w:szCs w:val="24"/>
          <w:lang w:eastAsia="en-GB"/>
        </w:rPr>
        <w:t>.</w:t>
      </w:r>
    </w:p>
    <w:p w:rsidR="00F1726A" w:rsidRPr="002F4532" w:rsidRDefault="00F1726A"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ID gave details of the joint lunch this coming Sunday and in excess of 20 people should be there. The bus excursion for 23.06.2013 has 23 bookings. The number required for breakeven is 27 and if this number remains there is a potential loss of </w:t>
      </w:r>
      <w:r w:rsidRPr="00F1726A">
        <w:rPr>
          <w:rFonts w:ascii="Calibri" w:eastAsiaTheme="minorEastAsia" w:hAnsi="Calibri" w:cs="Calibri"/>
          <w:sz w:val="24"/>
          <w:szCs w:val="24"/>
          <w:lang w:eastAsia="en-GB"/>
        </w:rPr>
        <w:t>€</w:t>
      </w:r>
      <w:r>
        <w:rPr>
          <w:rFonts w:ascii="Calibri" w:eastAsiaTheme="minorEastAsia" w:hAnsi="Calibri" w:cs="Calibri"/>
          <w:sz w:val="24"/>
          <w:szCs w:val="24"/>
          <w:lang w:eastAsia="en-GB"/>
        </w:rPr>
        <w:t>80. Discussion took place as to whether the trip should go ahead and the decision of the Board was to run as planned in the expectation this amount will be recovered on later trips.</w:t>
      </w:r>
      <w:r w:rsidR="002F4532">
        <w:rPr>
          <w:rFonts w:ascii="Calibri" w:eastAsiaTheme="minorEastAsia" w:hAnsi="Calibri" w:cs="Calibri"/>
          <w:sz w:val="24"/>
          <w:szCs w:val="24"/>
          <w:lang w:eastAsia="en-GB"/>
        </w:rPr>
        <w:t xml:space="preserve"> There are changes being made to the way photographs will be displayed on the Facebook pages and with WvB articles are being translated from archive materials. </w:t>
      </w:r>
    </w:p>
    <w:p w:rsidR="002F4532" w:rsidRPr="0006028F" w:rsidRDefault="002F4532"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AB presented the Treasurer’s Report in the revised format outlined at the last meeting, copy attached</w:t>
      </w:r>
      <w:r w:rsidR="00856CB1">
        <w:rPr>
          <w:rFonts w:eastAsiaTheme="minorEastAsia" w:cs="Comic Sans MS"/>
          <w:sz w:val="24"/>
          <w:szCs w:val="24"/>
          <w:lang w:eastAsia="en-GB"/>
        </w:rPr>
        <w:t xml:space="preserve"> as Appendix 1</w:t>
      </w:r>
      <w:r>
        <w:rPr>
          <w:rFonts w:eastAsiaTheme="minorEastAsia" w:cs="Comic Sans MS"/>
          <w:sz w:val="24"/>
          <w:szCs w:val="24"/>
          <w:lang w:eastAsia="en-GB"/>
        </w:rPr>
        <w:t xml:space="preserve">. Payments are going into the account without any reference and she is requesting that some identifier is attached to all incoming payments to assist in their identification. We are being charged </w:t>
      </w:r>
      <w:r w:rsidRPr="002F4532">
        <w:rPr>
          <w:rFonts w:ascii="Calibri" w:eastAsiaTheme="minorEastAsia" w:hAnsi="Calibri" w:cs="Calibri"/>
          <w:sz w:val="24"/>
          <w:szCs w:val="24"/>
          <w:lang w:eastAsia="en-GB"/>
        </w:rPr>
        <w:t>€</w:t>
      </w:r>
      <w:r>
        <w:rPr>
          <w:rFonts w:ascii="Calibri" w:eastAsiaTheme="minorEastAsia" w:hAnsi="Calibri" w:cs="Calibri"/>
          <w:sz w:val="24"/>
          <w:szCs w:val="24"/>
          <w:lang w:eastAsia="en-GB"/>
        </w:rPr>
        <w:t xml:space="preserve">3/transaction when payments are being received from foreign bank accounts. Ultimately this could impact on a higher membership charge and/or a payment levy. Cash payments or from Greek accounts are preferred. Paypal payments also attract charges but at a lower level. New members can use the Paypal facility but the web-site does not allow renewals. To be looked at with Andy Davies. PW suggested that to give a clear financial outlook for the year it would be better if all memberships ran to 31.12. Discussion took place concerning new members as to whether they would pay a full membership if joining part way through the year. ID confirmed this was allowable in </w:t>
      </w:r>
      <w:r>
        <w:rPr>
          <w:rFonts w:ascii="Calibri" w:eastAsiaTheme="minorEastAsia" w:hAnsi="Calibri" w:cs="Calibri"/>
          <w:sz w:val="24"/>
          <w:szCs w:val="24"/>
          <w:lang w:eastAsia="en-GB"/>
        </w:rPr>
        <w:lastRenderedPageBreak/>
        <w:t>the Constitution. All paperwork for taxation is now with the accountant and he has reported this is all correct and in order.</w:t>
      </w:r>
    </w:p>
    <w:p w:rsidR="0006028F" w:rsidRDefault="0006028F"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Kath Wells had sent a Membership Report, copy attached</w:t>
      </w:r>
      <w:r w:rsidR="00856CB1">
        <w:rPr>
          <w:rFonts w:eastAsiaTheme="minorEastAsia" w:cs="Comic Sans MS"/>
          <w:sz w:val="24"/>
          <w:szCs w:val="24"/>
          <w:lang w:eastAsia="en-GB"/>
        </w:rPr>
        <w:t xml:space="preserve"> as Appendix 2</w:t>
      </w:r>
      <w:r>
        <w:rPr>
          <w:rFonts w:eastAsiaTheme="minorEastAsia" w:cs="Comic Sans MS"/>
          <w:sz w:val="24"/>
          <w:szCs w:val="24"/>
          <w:lang w:eastAsia="en-GB"/>
        </w:rPr>
        <w:t>.</w:t>
      </w:r>
    </w:p>
    <w:p w:rsidR="0006028F" w:rsidRPr="0006028F" w:rsidRDefault="0006028F"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PW confirmed it was not possible to hold the proposed Summer Bazaar and the event was officially cancelled. Discussion has taken place with </w:t>
      </w:r>
      <w:r w:rsidR="00501D8B">
        <w:rPr>
          <w:rFonts w:eastAsiaTheme="minorEastAsia" w:cs="Comic Sans MS"/>
          <w:sz w:val="24"/>
          <w:szCs w:val="24"/>
          <w:lang w:eastAsia="en-GB"/>
        </w:rPr>
        <w:t>Vangelis</w:t>
      </w:r>
      <w:r>
        <w:rPr>
          <w:rFonts w:eastAsiaTheme="minorEastAsia" w:cs="Comic Sans MS"/>
          <w:sz w:val="24"/>
          <w:szCs w:val="24"/>
          <w:lang w:eastAsia="en-GB"/>
        </w:rPr>
        <w:t xml:space="preserve"> and a table has been arranged at The Cretan Wine Festival which takes place Friday 05.07.2013 until Friday 12.07.2013. The stall requires staffing throughout from 18.00-22.00 every night. Aside from Board members and wives/partners it is disappointing that only two (2) members have come forward with offers of assistance. All members to push for additional help from members. A draft copy of the proposed membership flyer was shown and it was agreed that 1000 are ordered at a cost of </w:t>
      </w:r>
      <w:r w:rsidRPr="0006028F">
        <w:rPr>
          <w:rFonts w:ascii="Calibri" w:eastAsiaTheme="minorEastAsia" w:hAnsi="Calibri" w:cs="Calibri"/>
          <w:sz w:val="24"/>
          <w:szCs w:val="24"/>
          <w:lang w:eastAsia="en-GB"/>
        </w:rPr>
        <w:t>€</w:t>
      </w:r>
      <w:r>
        <w:rPr>
          <w:rFonts w:ascii="Calibri" w:eastAsiaTheme="minorEastAsia" w:hAnsi="Calibri" w:cs="Calibri"/>
          <w:sz w:val="24"/>
          <w:szCs w:val="24"/>
          <w:lang w:eastAsia="en-GB"/>
        </w:rPr>
        <w:t xml:space="preserve">60. PW will attempt to obtain an electronic version for future use. The CIC banners will be used and flags of different nations obtained to reflect our membership. Name badges will be ordered for those attending in a corporate style. Photographs will be on the table and a lap top required </w:t>
      </w:r>
      <w:r w:rsidR="00501D8B">
        <w:rPr>
          <w:rFonts w:ascii="Calibri" w:eastAsiaTheme="minorEastAsia" w:hAnsi="Calibri" w:cs="Calibri"/>
          <w:sz w:val="24"/>
          <w:szCs w:val="24"/>
          <w:lang w:eastAsia="en-GB"/>
        </w:rPr>
        <w:t>showing</w:t>
      </w:r>
      <w:r>
        <w:rPr>
          <w:rFonts w:ascii="Calibri" w:eastAsiaTheme="minorEastAsia" w:hAnsi="Calibri" w:cs="Calibri"/>
          <w:sz w:val="24"/>
          <w:szCs w:val="24"/>
          <w:lang w:eastAsia="en-GB"/>
        </w:rPr>
        <w:t xml:space="preserve"> past activities etc. We will have a charity box on the table.</w:t>
      </w:r>
    </w:p>
    <w:p w:rsidR="0006028F" w:rsidRDefault="0006028F"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ID</w:t>
      </w:r>
      <w:r w:rsidR="00BA5008">
        <w:rPr>
          <w:rFonts w:eastAsiaTheme="minorEastAsia" w:cs="Comic Sans MS"/>
          <w:sz w:val="24"/>
          <w:szCs w:val="24"/>
          <w:lang w:eastAsia="en-GB"/>
        </w:rPr>
        <w:t xml:space="preserve"> </w:t>
      </w:r>
      <w:r w:rsidR="00501D8B">
        <w:rPr>
          <w:rFonts w:eastAsiaTheme="minorEastAsia" w:cs="Comic Sans MS"/>
          <w:sz w:val="24"/>
          <w:szCs w:val="24"/>
          <w:lang w:eastAsia="en-GB"/>
        </w:rPr>
        <w:t>led</w:t>
      </w:r>
      <w:r>
        <w:rPr>
          <w:rFonts w:eastAsiaTheme="minorEastAsia" w:cs="Comic Sans MS"/>
          <w:sz w:val="24"/>
          <w:szCs w:val="24"/>
          <w:lang w:eastAsia="en-GB"/>
        </w:rPr>
        <w:t xml:space="preserve"> a discussion concerning cooperation with other Non Profit Making Organisations (NCO’s). </w:t>
      </w:r>
      <w:r w:rsidR="00BA5008">
        <w:rPr>
          <w:rFonts w:eastAsiaTheme="minorEastAsia" w:cs="Comic Sans MS"/>
          <w:sz w:val="24"/>
          <w:szCs w:val="24"/>
          <w:lang w:eastAsia="en-GB"/>
        </w:rPr>
        <w:t>The aim of this is to promote more awareness of the CIC, benefits of membership and activities etc. ID to look at how links will be presented on the site. SW said he had some contact from the moderator of the Brits in Crete web-site and it was agreed this could be a potential link. SW to send all details to ID.</w:t>
      </w:r>
    </w:p>
    <w:p w:rsidR="00BA5008" w:rsidRDefault="00BA5008"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ID asked the Board to consider whether the Facebook page was an official organ of the CIC or an associated one. After discussion it was agreed that Facebook is not an official CIC item but </w:t>
      </w:r>
      <w:r w:rsidR="002D707A">
        <w:rPr>
          <w:rFonts w:eastAsiaTheme="minorEastAsia" w:cs="Comic Sans MS"/>
          <w:sz w:val="24"/>
          <w:szCs w:val="24"/>
          <w:lang w:eastAsia="en-GB"/>
        </w:rPr>
        <w:t xml:space="preserve">will operate in tandem. The current administrators of the site are ID, SW, Albert, Debra and Andy as technical support. The title will be altered to ‘Friends of CIC’ to reflect this. Membership </w:t>
      </w:r>
      <w:r w:rsidR="003B28C2">
        <w:rPr>
          <w:rFonts w:eastAsiaTheme="minorEastAsia" w:cs="Comic Sans MS"/>
          <w:sz w:val="24"/>
          <w:szCs w:val="24"/>
          <w:lang w:eastAsia="en-GB"/>
        </w:rPr>
        <w:t xml:space="preserve">&amp; content </w:t>
      </w:r>
      <w:r w:rsidR="002D707A">
        <w:rPr>
          <w:rFonts w:eastAsiaTheme="minorEastAsia" w:cs="Comic Sans MS"/>
          <w:sz w:val="24"/>
          <w:szCs w:val="24"/>
          <w:lang w:eastAsia="en-GB"/>
        </w:rPr>
        <w:t xml:space="preserve">will be moderated </w:t>
      </w:r>
      <w:r w:rsidR="003B28C2">
        <w:rPr>
          <w:rFonts w:eastAsiaTheme="minorEastAsia" w:cs="Comic Sans MS"/>
          <w:sz w:val="24"/>
          <w:szCs w:val="24"/>
          <w:lang w:eastAsia="en-GB"/>
        </w:rPr>
        <w:t>by the administrators.</w:t>
      </w:r>
      <w:r w:rsidR="002D707A">
        <w:rPr>
          <w:rFonts w:eastAsiaTheme="minorEastAsia" w:cs="Comic Sans MS"/>
          <w:sz w:val="24"/>
          <w:szCs w:val="24"/>
          <w:lang w:eastAsia="en-GB"/>
        </w:rPr>
        <w:t xml:space="preserve">  </w:t>
      </w:r>
    </w:p>
    <w:p w:rsidR="00501D8B" w:rsidRDefault="00501D8B" w:rsidP="00F1726A">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SW reported he has been contacted by the new Migrant Inclusion Council (MIC) for Aprokoronas and understood a representative had attended the last coffee morning at Kalives but has had no feedback.</w:t>
      </w:r>
    </w:p>
    <w:p w:rsidR="00501D8B" w:rsidRDefault="00501D8B" w:rsidP="00501D8B">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PW asked if the Chania Bazaar is going to take place. Last month it had been reported that Debra and Harvey were to view a possible venue and report back to the Board. This item is still open</w:t>
      </w:r>
      <w:r w:rsidR="005428EA">
        <w:rPr>
          <w:rFonts w:eastAsiaTheme="minorEastAsia" w:cs="Comic Sans MS"/>
          <w:sz w:val="24"/>
          <w:szCs w:val="24"/>
          <w:lang w:eastAsia="en-GB"/>
        </w:rPr>
        <w:t xml:space="preserve"> and will be an agenda item for next month</w:t>
      </w:r>
      <w:r>
        <w:rPr>
          <w:rFonts w:eastAsiaTheme="minorEastAsia" w:cs="Comic Sans MS"/>
          <w:sz w:val="24"/>
          <w:szCs w:val="24"/>
          <w:lang w:eastAsia="en-GB"/>
        </w:rPr>
        <w:t>. AB to ask the accountant if an event is possible at all in the light of problems experienced in the proposed summer event in Rethymno.</w:t>
      </w:r>
    </w:p>
    <w:p w:rsidR="00501D8B" w:rsidRDefault="00501D8B" w:rsidP="00501D8B">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 xml:space="preserve">Next meeting to be held at Camping Elizabeth @ 12.00 after the Rethymno coffee morning. The need for a meeting prior to the Cretan Wine Festival is important. AB will be unable to attend and tendered her apologies. She will send a Treasurer’s Report to Board members in advance.  </w:t>
      </w:r>
    </w:p>
    <w:p w:rsidR="00501D8B" w:rsidRDefault="00501D8B" w:rsidP="00501D8B">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The meeting closed at 12.39.</w:t>
      </w:r>
    </w:p>
    <w:p w:rsidR="00501D8B" w:rsidRDefault="00501D8B" w:rsidP="00501D8B">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Appendix</w:t>
      </w:r>
      <w:r w:rsidR="000470F2">
        <w:rPr>
          <w:rFonts w:eastAsiaTheme="minorEastAsia" w:cs="Comic Sans MS"/>
          <w:sz w:val="24"/>
          <w:szCs w:val="24"/>
          <w:lang w:eastAsia="en-GB"/>
        </w:rPr>
        <w:t>:</w:t>
      </w:r>
      <w:bookmarkStart w:id="0" w:name="_GoBack"/>
      <w:bookmarkEnd w:id="0"/>
    </w:p>
    <w:p w:rsidR="00501D8B" w:rsidRDefault="000470F2" w:rsidP="00501D8B">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 xml:space="preserve">1, </w:t>
      </w:r>
      <w:r w:rsidR="00501D8B">
        <w:rPr>
          <w:rFonts w:eastAsiaTheme="minorEastAsia" w:cs="Comic Sans MS"/>
          <w:sz w:val="24"/>
          <w:szCs w:val="24"/>
          <w:lang w:eastAsia="en-GB"/>
        </w:rPr>
        <w:t>Treasurers Report</w:t>
      </w:r>
    </w:p>
    <w:p w:rsidR="00501D8B" w:rsidRPr="00CB2497" w:rsidRDefault="000470F2" w:rsidP="00501D8B">
      <w:pPr>
        <w:widowControl w:val="0"/>
        <w:autoSpaceDE w:val="0"/>
        <w:autoSpaceDN w:val="0"/>
        <w:adjustRightInd w:val="0"/>
        <w:spacing w:line="240" w:lineRule="auto"/>
        <w:ind w:left="720"/>
        <w:jc w:val="both"/>
        <w:rPr>
          <w:rFonts w:cs="Comic Sans MS"/>
          <w:b/>
          <w:sz w:val="28"/>
          <w:szCs w:val="28"/>
        </w:rPr>
      </w:pPr>
      <w:r>
        <w:rPr>
          <w:rFonts w:eastAsiaTheme="minorEastAsia" w:cs="Comic Sans MS"/>
          <w:sz w:val="24"/>
          <w:szCs w:val="24"/>
          <w:lang w:eastAsia="en-GB"/>
        </w:rPr>
        <w:t xml:space="preserve">2. </w:t>
      </w:r>
      <w:r w:rsidR="00501D8B">
        <w:rPr>
          <w:rFonts w:eastAsiaTheme="minorEastAsia" w:cs="Comic Sans MS"/>
          <w:sz w:val="24"/>
          <w:szCs w:val="24"/>
          <w:lang w:eastAsia="en-GB"/>
        </w:rPr>
        <w:t>Membership Secretary’s Report</w:t>
      </w:r>
    </w:p>
    <w:p w:rsidR="00C547D4" w:rsidRPr="008D3027" w:rsidRDefault="00C547D4" w:rsidP="00C547D4">
      <w:pPr>
        <w:rPr>
          <w:b/>
        </w:rPr>
      </w:pPr>
      <w:r w:rsidRPr="00C547D4">
        <w:rPr>
          <w:b/>
        </w:rPr>
        <w:lastRenderedPageBreak/>
        <w:t>APPENDIX 1</w:t>
      </w:r>
      <w:r>
        <w:rPr>
          <w:b/>
        </w:rPr>
        <w:t>CIC</w:t>
      </w:r>
      <w:r w:rsidRPr="008D3027">
        <w:rPr>
          <w:b/>
        </w:rPr>
        <w:t xml:space="preserve"> ACCOUNTS MONTH </w:t>
      </w:r>
      <w:r w:rsidRPr="008D3027">
        <w:rPr>
          <w:b/>
        </w:rPr>
        <w:tab/>
      </w:r>
      <w:r>
        <w:rPr>
          <w:b/>
        </w:rPr>
        <w:t>May 2013</w:t>
      </w:r>
    </w:p>
    <w:p w:rsidR="00C547D4" w:rsidRDefault="00C547D4" w:rsidP="00C547D4">
      <w:r>
        <w:t>CF Assets carried forward from April 2013</w:t>
      </w:r>
      <w:r>
        <w:tab/>
      </w:r>
      <w:r>
        <w:tab/>
      </w:r>
      <w:r>
        <w:tab/>
        <w:t>1590.06</w:t>
      </w:r>
    </w:p>
    <w:p w:rsidR="00C547D4" w:rsidRDefault="00C547D4" w:rsidP="00C547D4">
      <w:r>
        <w:t>I</w:t>
      </w:r>
      <w:r>
        <w:rPr>
          <w:b/>
        </w:rPr>
        <w:t>NCOME</w:t>
      </w:r>
    </w:p>
    <w:p w:rsidR="00C547D4" w:rsidRPr="00C547D4" w:rsidRDefault="00C547D4" w:rsidP="00C547D4">
      <w:r w:rsidRPr="000E6EEB">
        <w:rPr>
          <w:b/>
          <w:u w:val="single"/>
        </w:rPr>
        <w:t>Membership</w:t>
      </w:r>
      <w:r w:rsidRPr="00262F67">
        <w:rPr>
          <w:u w:val="single"/>
        </w:rPr>
        <w:t xml:space="preserve"> </w:t>
      </w:r>
    </w:p>
    <w:p w:rsidR="00C547D4" w:rsidRDefault="00C547D4" w:rsidP="00C547D4">
      <w:pPr>
        <w:rPr>
          <w:u w:val="single"/>
        </w:rPr>
      </w:pPr>
      <w:r w:rsidRPr="00BA446F">
        <w:rPr>
          <w:u w:val="single"/>
        </w:rPr>
        <w:t>Cash</w:t>
      </w:r>
    </w:p>
    <w:p w:rsidR="00C547D4" w:rsidRPr="00F939C3" w:rsidRDefault="00C547D4" w:rsidP="00C547D4">
      <w:r w:rsidRPr="00F939C3">
        <w:t>Collected by Stuart Walsh</w:t>
      </w:r>
      <w:r w:rsidRPr="00F939C3">
        <w:tab/>
      </w:r>
      <w:r w:rsidRPr="00F939C3">
        <w:tab/>
      </w:r>
      <w:r w:rsidRPr="00F939C3">
        <w:tab/>
      </w:r>
      <w:r w:rsidRPr="00F939C3">
        <w:tab/>
        <w:t>165.00</w:t>
      </w:r>
    </w:p>
    <w:p w:rsidR="00C547D4" w:rsidRDefault="00C547D4" w:rsidP="00C547D4">
      <w:r w:rsidRPr="00566762">
        <w:rPr>
          <w:u w:val="single"/>
        </w:rPr>
        <w:t>Bank Transfers</w:t>
      </w:r>
      <w:r>
        <w:tab/>
      </w:r>
      <w:r>
        <w:tab/>
      </w:r>
      <w:r>
        <w:tab/>
      </w:r>
      <w:r>
        <w:tab/>
      </w:r>
      <w:r>
        <w:tab/>
        <w:t>170.00</w:t>
      </w:r>
    </w:p>
    <w:p w:rsidR="00C547D4" w:rsidRDefault="00C547D4" w:rsidP="00C547D4">
      <w:r>
        <w:rPr>
          <w:u w:val="single"/>
        </w:rPr>
        <w:t>P</w:t>
      </w:r>
      <w:r w:rsidRPr="00BA446F">
        <w:rPr>
          <w:u w:val="single"/>
        </w:rPr>
        <w:t>aypal</w:t>
      </w:r>
      <w:r>
        <w:rPr>
          <w:u w:val="single"/>
        </w:rPr>
        <w:tab/>
      </w:r>
      <w:r>
        <w:tab/>
      </w:r>
      <w:r>
        <w:tab/>
      </w:r>
      <w:r>
        <w:tab/>
      </w:r>
      <w:r>
        <w:tab/>
      </w:r>
      <w:r>
        <w:tab/>
      </w:r>
      <w:r>
        <w:tab/>
        <w:t xml:space="preserve">  25.00</w:t>
      </w:r>
    </w:p>
    <w:p w:rsidR="00C547D4" w:rsidRPr="00425A6B" w:rsidRDefault="00C547D4" w:rsidP="00C547D4">
      <w:pPr>
        <w:rPr>
          <w:u w:val="single"/>
        </w:rPr>
      </w:pPr>
      <w:r w:rsidRPr="00425A6B">
        <w:rPr>
          <w:u w:val="single"/>
        </w:rPr>
        <w:t>Total Membership</w:t>
      </w:r>
      <w:r w:rsidRPr="00425A6B">
        <w:rPr>
          <w:u w:val="single"/>
        </w:rPr>
        <w:tab/>
      </w:r>
      <w:r w:rsidRPr="00425A6B">
        <w:rPr>
          <w:u w:val="single"/>
        </w:rPr>
        <w:tab/>
      </w:r>
      <w:r w:rsidRPr="00425A6B">
        <w:rPr>
          <w:u w:val="single"/>
        </w:rPr>
        <w:tab/>
      </w:r>
      <w:r w:rsidRPr="00425A6B">
        <w:rPr>
          <w:u w:val="single"/>
        </w:rPr>
        <w:tab/>
      </w:r>
      <w:r w:rsidRPr="00425A6B">
        <w:rPr>
          <w:u w:val="single"/>
        </w:rPr>
        <w:tab/>
      </w:r>
      <w:r w:rsidRPr="00425A6B">
        <w:rPr>
          <w:u w:val="single"/>
        </w:rPr>
        <w:tab/>
      </w:r>
      <w:r w:rsidRPr="00425A6B">
        <w:rPr>
          <w:u w:val="single"/>
        </w:rPr>
        <w:tab/>
      </w:r>
      <w:r w:rsidRPr="00425A6B">
        <w:rPr>
          <w:u w:val="single"/>
        </w:rPr>
        <w:tab/>
      </w:r>
      <w:r>
        <w:rPr>
          <w:u w:val="single"/>
        </w:rPr>
        <w:tab/>
        <w:t>360.00</w:t>
      </w:r>
    </w:p>
    <w:p w:rsidR="00C547D4" w:rsidRDefault="00C547D4" w:rsidP="00C547D4">
      <w:pPr>
        <w:rPr>
          <w:u w:val="single"/>
        </w:rPr>
      </w:pPr>
    </w:p>
    <w:p w:rsidR="00C547D4" w:rsidRPr="00DE3C4E" w:rsidRDefault="00C547D4" w:rsidP="00C547D4">
      <w:r w:rsidRPr="00DE3C4E">
        <w:t>Donation from Excursion</w:t>
      </w:r>
      <w:r>
        <w:t>*</w:t>
      </w:r>
      <w:r>
        <w:tab/>
      </w:r>
      <w:r>
        <w:tab/>
      </w:r>
      <w:r>
        <w:tab/>
      </w:r>
      <w:r>
        <w:tab/>
        <w:t xml:space="preserve"> 5.00</w:t>
      </w:r>
    </w:p>
    <w:p w:rsidR="00C547D4" w:rsidRPr="00425A6B" w:rsidRDefault="00C547D4" w:rsidP="00C547D4"/>
    <w:p w:rsidR="00C547D4" w:rsidRPr="00425A6B" w:rsidRDefault="00C547D4" w:rsidP="00C547D4">
      <w:pPr>
        <w:rPr>
          <w:b/>
        </w:rPr>
      </w:pPr>
      <w:r w:rsidRPr="00425A6B">
        <w:rPr>
          <w:b/>
        </w:rPr>
        <w:t>TOTAL INCOME</w:t>
      </w:r>
      <w:r w:rsidRPr="00425A6B">
        <w:rPr>
          <w:b/>
        </w:rPr>
        <w:tab/>
      </w:r>
      <w:r w:rsidRPr="00425A6B">
        <w:rPr>
          <w:b/>
        </w:rPr>
        <w:tab/>
      </w:r>
      <w:r w:rsidRPr="00425A6B">
        <w:rPr>
          <w:b/>
        </w:rPr>
        <w:tab/>
      </w:r>
      <w:r w:rsidRPr="00425A6B">
        <w:rPr>
          <w:b/>
        </w:rPr>
        <w:tab/>
      </w:r>
      <w:r w:rsidRPr="00425A6B">
        <w:rPr>
          <w:b/>
        </w:rPr>
        <w:tab/>
      </w:r>
      <w:r w:rsidRPr="00425A6B">
        <w:rPr>
          <w:b/>
        </w:rPr>
        <w:tab/>
      </w:r>
      <w:r w:rsidRPr="00425A6B">
        <w:rPr>
          <w:b/>
        </w:rPr>
        <w:tab/>
      </w:r>
      <w:r w:rsidRPr="00425A6B">
        <w:rPr>
          <w:b/>
        </w:rPr>
        <w:tab/>
      </w:r>
      <w:r>
        <w:rPr>
          <w:b/>
        </w:rPr>
        <w:tab/>
      </w:r>
      <w:r>
        <w:rPr>
          <w:b/>
        </w:rPr>
        <w:tab/>
        <w:t>365.00</w:t>
      </w:r>
    </w:p>
    <w:p w:rsidR="00C547D4" w:rsidRDefault="00C547D4" w:rsidP="00C547D4"/>
    <w:p w:rsidR="00C547D4" w:rsidRDefault="00C547D4" w:rsidP="00C547D4">
      <w:pPr>
        <w:rPr>
          <w:b/>
        </w:rPr>
      </w:pPr>
      <w:r w:rsidRPr="007719FB">
        <w:rPr>
          <w:b/>
        </w:rPr>
        <w:t>EXPENDITURE</w:t>
      </w:r>
    </w:p>
    <w:p w:rsidR="00C547D4" w:rsidRDefault="00C547D4" w:rsidP="00C547D4">
      <w:pPr>
        <w:rPr>
          <w:b/>
        </w:rPr>
      </w:pPr>
    </w:p>
    <w:p w:rsidR="00C547D4" w:rsidRDefault="00C547D4" w:rsidP="00C547D4">
      <w:r>
        <w:t xml:space="preserve">Newsletter Edit and </w:t>
      </w:r>
      <w:proofErr w:type="gramStart"/>
      <w:r>
        <w:t>Layout  May</w:t>
      </w:r>
      <w:proofErr w:type="gramEnd"/>
      <w:r>
        <w:tab/>
      </w:r>
      <w:r>
        <w:tab/>
      </w:r>
      <w:r>
        <w:tab/>
      </w:r>
      <w:r>
        <w:tab/>
      </w:r>
      <w:r>
        <w:tab/>
        <w:t>150.00</w:t>
      </w:r>
    </w:p>
    <w:p w:rsidR="00C547D4" w:rsidRDefault="00C547D4" w:rsidP="00C547D4">
      <w:r>
        <w:t xml:space="preserve">Debra </w:t>
      </w:r>
      <w:proofErr w:type="spellStart"/>
      <w:r>
        <w:t>Papadinoff</w:t>
      </w:r>
      <w:proofErr w:type="spellEnd"/>
      <w:r>
        <w:t xml:space="preserve"> expenses</w:t>
      </w:r>
      <w:r>
        <w:tab/>
      </w:r>
      <w:r>
        <w:tab/>
      </w:r>
      <w:r>
        <w:tab/>
      </w:r>
      <w:r>
        <w:tab/>
      </w:r>
      <w:r>
        <w:tab/>
      </w:r>
      <w:r>
        <w:tab/>
        <w:t xml:space="preserve">  11.00</w:t>
      </w:r>
    </w:p>
    <w:p w:rsidR="00C547D4" w:rsidRDefault="00C547D4" w:rsidP="00C547D4"/>
    <w:p w:rsidR="00C547D4" w:rsidRDefault="00C547D4" w:rsidP="00C547D4">
      <w:proofErr w:type="gramStart"/>
      <w:r>
        <w:t>Paypal and Bank charges.</w:t>
      </w:r>
      <w:proofErr w:type="gramEnd"/>
      <w:r>
        <w:tab/>
      </w:r>
      <w:r>
        <w:tab/>
      </w:r>
      <w:r>
        <w:tab/>
      </w:r>
      <w:r>
        <w:tab/>
      </w:r>
      <w:r>
        <w:tab/>
      </w:r>
      <w:r>
        <w:tab/>
        <w:t xml:space="preserve">    4.20</w:t>
      </w:r>
    </w:p>
    <w:p w:rsidR="00C547D4" w:rsidRDefault="00C547D4" w:rsidP="00C547D4">
      <w:pPr>
        <w:rPr>
          <w:b/>
        </w:rPr>
      </w:pPr>
      <w:r>
        <w:rPr>
          <w:b/>
        </w:rPr>
        <w:t>TOTAL EXPENDITURE</w:t>
      </w:r>
      <w:r>
        <w:rPr>
          <w:b/>
        </w:rPr>
        <w:tab/>
      </w:r>
      <w:r>
        <w:rPr>
          <w:b/>
        </w:rPr>
        <w:tab/>
      </w:r>
      <w:r>
        <w:rPr>
          <w:b/>
        </w:rPr>
        <w:tab/>
      </w:r>
      <w:r>
        <w:rPr>
          <w:b/>
        </w:rPr>
        <w:tab/>
      </w:r>
      <w:r>
        <w:rPr>
          <w:b/>
        </w:rPr>
        <w:tab/>
      </w:r>
      <w:r>
        <w:rPr>
          <w:b/>
        </w:rPr>
        <w:tab/>
      </w:r>
      <w:r>
        <w:rPr>
          <w:b/>
        </w:rPr>
        <w:tab/>
      </w:r>
      <w:r>
        <w:rPr>
          <w:b/>
        </w:rPr>
        <w:tab/>
      </w:r>
      <w:r>
        <w:rPr>
          <w:b/>
        </w:rPr>
        <w:tab/>
        <w:t>165.20</w:t>
      </w:r>
    </w:p>
    <w:p w:rsidR="00C547D4" w:rsidRDefault="00C547D4" w:rsidP="00C547D4">
      <w:pPr>
        <w:rPr>
          <w:b/>
        </w:rPr>
      </w:pPr>
    </w:p>
    <w:p w:rsidR="00C547D4" w:rsidRDefault="00C547D4" w:rsidP="00C547D4">
      <w:pPr>
        <w:rPr>
          <w:b/>
        </w:rPr>
      </w:pPr>
      <w:r>
        <w:rPr>
          <w:b/>
        </w:rPr>
        <w:t xml:space="preserve">Financial position at end of April 2013 </w:t>
      </w:r>
    </w:p>
    <w:p w:rsidR="00C547D4" w:rsidRDefault="00C547D4" w:rsidP="00C547D4">
      <w:r>
        <w:rPr>
          <w:b/>
        </w:rPr>
        <w:t xml:space="preserve"> </w:t>
      </w:r>
      <w:r>
        <w:t xml:space="preserve"> CF end February</w:t>
      </w:r>
      <w:r>
        <w:tab/>
      </w:r>
      <w:r>
        <w:tab/>
      </w:r>
      <w:r>
        <w:tab/>
      </w:r>
      <w:r>
        <w:tab/>
      </w:r>
      <w:r>
        <w:tab/>
      </w:r>
      <w:r>
        <w:tab/>
      </w:r>
      <w:r>
        <w:tab/>
      </w:r>
      <w:r>
        <w:tab/>
        <w:t>1590.06</w:t>
      </w:r>
    </w:p>
    <w:p w:rsidR="00C547D4" w:rsidRDefault="00C547D4" w:rsidP="00C547D4">
      <w:r>
        <w:tab/>
        <w:t>Add income</w:t>
      </w:r>
      <w:r>
        <w:tab/>
      </w:r>
      <w:r>
        <w:tab/>
      </w:r>
      <w:r>
        <w:tab/>
      </w:r>
      <w:r>
        <w:tab/>
      </w:r>
      <w:r>
        <w:tab/>
      </w:r>
      <w:r>
        <w:tab/>
      </w:r>
      <w:r>
        <w:tab/>
      </w:r>
      <w:r>
        <w:tab/>
        <w:t>1955.06</w:t>
      </w:r>
    </w:p>
    <w:p w:rsidR="00C547D4" w:rsidRDefault="00C547D4" w:rsidP="00C547D4">
      <w:r>
        <w:t>Deduct expenditure</w:t>
      </w:r>
      <w:r>
        <w:tab/>
      </w:r>
      <w:r>
        <w:tab/>
      </w:r>
      <w:r>
        <w:tab/>
      </w:r>
      <w:r>
        <w:tab/>
      </w:r>
      <w:r>
        <w:tab/>
      </w:r>
      <w:r>
        <w:tab/>
      </w:r>
      <w:r>
        <w:tab/>
      </w:r>
      <w:r>
        <w:tab/>
        <w:t>1789.86</w:t>
      </w:r>
    </w:p>
    <w:p w:rsidR="00C547D4" w:rsidRPr="00054141" w:rsidRDefault="00C547D4" w:rsidP="00C547D4">
      <w:pPr>
        <w:rPr>
          <w:highlight w:val="yellow"/>
        </w:rPr>
      </w:pPr>
    </w:p>
    <w:p w:rsidR="00C547D4" w:rsidRDefault="00C547D4" w:rsidP="00C547D4">
      <w:pPr>
        <w:rPr>
          <w:b/>
        </w:rPr>
      </w:pPr>
      <w:r>
        <w:rPr>
          <w:b/>
        </w:rPr>
        <w:lastRenderedPageBreak/>
        <w:t xml:space="preserve">Total Assets at end of May 2013 </w:t>
      </w:r>
      <w:r>
        <w:rPr>
          <w:b/>
        </w:rPr>
        <w:tab/>
      </w:r>
      <w:r>
        <w:rPr>
          <w:b/>
        </w:rPr>
        <w:tab/>
      </w:r>
      <w:r>
        <w:rPr>
          <w:b/>
        </w:rPr>
        <w:tab/>
      </w:r>
      <w:r>
        <w:rPr>
          <w:b/>
        </w:rPr>
        <w:tab/>
      </w:r>
      <w:r>
        <w:rPr>
          <w:b/>
        </w:rPr>
        <w:tab/>
      </w:r>
      <w:r>
        <w:rPr>
          <w:b/>
        </w:rPr>
        <w:tab/>
        <w:t>1789.86</w:t>
      </w:r>
    </w:p>
    <w:p w:rsidR="00C547D4" w:rsidRDefault="00C547D4" w:rsidP="00C547D4">
      <w:r>
        <w:t>Of which Charity donations* 388.00 so CIC assets</w:t>
      </w:r>
      <w:r>
        <w:tab/>
      </w:r>
      <w:r>
        <w:tab/>
      </w:r>
      <w:r>
        <w:tab/>
      </w:r>
      <w:r>
        <w:tab/>
        <w:t>1401.86</w:t>
      </w:r>
    </w:p>
    <w:p w:rsidR="00C547D4" w:rsidRDefault="00C547D4" w:rsidP="00C547D4">
      <w:pPr>
        <w:tabs>
          <w:tab w:val="left" w:pos="1665"/>
        </w:tabs>
        <w:rPr>
          <w:b/>
        </w:rPr>
      </w:pPr>
      <w:r>
        <w:rPr>
          <w:b/>
        </w:rPr>
        <w:tab/>
      </w:r>
    </w:p>
    <w:p w:rsidR="00C547D4" w:rsidRDefault="00C547D4" w:rsidP="00C547D4">
      <w:pPr>
        <w:rPr>
          <w:b/>
        </w:rPr>
      </w:pPr>
    </w:p>
    <w:p w:rsidR="00C547D4" w:rsidRDefault="00C547D4" w:rsidP="00C547D4">
      <w:pPr>
        <w:rPr>
          <w:b/>
        </w:rPr>
      </w:pPr>
      <w:r>
        <w:rPr>
          <w:b/>
        </w:rPr>
        <w:t>ACCOUNTS RECONCILIATION</w:t>
      </w:r>
    </w:p>
    <w:p w:rsidR="00C547D4" w:rsidRPr="008626D0" w:rsidRDefault="00C547D4" w:rsidP="00C547D4">
      <w:pPr>
        <w:tabs>
          <w:tab w:val="left" w:pos="5220"/>
        </w:tabs>
        <w:rPr>
          <w:b/>
        </w:rPr>
      </w:pPr>
      <w:r>
        <w:rPr>
          <w:b/>
        </w:rPr>
        <w:tab/>
      </w:r>
    </w:p>
    <w:p w:rsidR="00C547D4" w:rsidRDefault="00C547D4" w:rsidP="00C547D4">
      <w:r w:rsidRPr="008626D0">
        <w:rPr>
          <w:b/>
        </w:rPr>
        <w:t>Bank Balance</w:t>
      </w:r>
      <w:r w:rsidRPr="008626D0">
        <w:rPr>
          <w:b/>
        </w:rPr>
        <w:tab/>
      </w:r>
      <w:r w:rsidRPr="008626D0">
        <w:rPr>
          <w:b/>
        </w:rPr>
        <w:tab/>
      </w:r>
      <w:r w:rsidRPr="008626D0">
        <w:rPr>
          <w:b/>
        </w:rPr>
        <w:tab/>
      </w:r>
      <w:r w:rsidRPr="008626D0">
        <w:rPr>
          <w:b/>
        </w:rPr>
        <w:tab/>
      </w:r>
      <w:r w:rsidRPr="008626D0">
        <w:rPr>
          <w:b/>
        </w:rPr>
        <w:tab/>
      </w:r>
      <w:r w:rsidRPr="008626D0">
        <w:rPr>
          <w:b/>
        </w:rPr>
        <w:tab/>
      </w:r>
      <w:r w:rsidRPr="008626D0">
        <w:rPr>
          <w:b/>
        </w:rPr>
        <w:tab/>
      </w:r>
      <w:r w:rsidRPr="008626D0">
        <w:rPr>
          <w:b/>
        </w:rPr>
        <w:tab/>
      </w:r>
      <w:r w:rsidRPr="008626D0">
        <w:rPr>
          <w:b/>
        </w:rPr>
        <w:tab/>
      </w:r>
      <w:r w:rsidRPr="008626D0">
        <w:rPr>
          <w:b/>
        </w:rPr>
        <w:tab/>
      </w:r>
      <w:r>
        <w:rPr>
          <w:b/>
        </w:rPr>
        <w:t>1570.31</w:t>
      </w:r>
    </w:p>
    <w:p w:rsidR="00C547D4" w:rsidRDefault="00C547D4" w:rsidP="00C547D4">
      <w:r>
        <w:t xml:space="preserve">Paypal Balance </w:t>
      </w:r>
      <w:r>
        <w:tab/>
      </w:r>
      <w:r>
        <w:tab/>
      </w:r>
      <w:r>
        <w:tab/>
      </w:r>
      <w:r>
        <w:tab/>
      </w:r>
      <w:r>
        <w:tab/>
      </w:r>
      <w:r>
        <w:tab/>
      </w:r>
      <w:r>
        <w:tab/>
      </w:r>
      <w:r>
        <w:tab/>
      </w:r>
      <w:r>
        <w:tab/>
        <w:t xml:space="preserve">  219.55</w:t>
      </w:r>
    </w:p>
    <w:p w:rsidR="00C547D4" w:rsidRDefault="00C547D4" w:rsidP="00C547D4">
      <w:pPr>
        <w:rPr>
          <w:b/>
        </w:rPr>
      </w:pPr>
      <w:r w:rsidRPr="0051700E">
        <w:rPr>
          <w:b/>
        </w:rPr>
        <w:t>TOTAL</w:t>
      </w:r>
      <w:r w:rsidRPr="0051700E">
        <w:rPr>
          <w:b/>
        </w:rPr>
        <w:tab/>
      </w:r>
      <w:r w:rsidRPr="0051700E">
        <w:rPr>
          <w:b/>
        </w:rPr>
        <w:tab/>
      </w:r>
      <w:r w:rsidRPr="0051700E">
        <w:rPr>
          <w:b/>
        </w:rPr>
        <w:tab/>
      </w:r>
      <w:r w:rsidRPr="0051700E">
        <w:rPr>
          <w:b/>
        </w:rPr>
        <w:tab/>
      </w:r>
      <w:r w:rsidRPr="0051700E">
        <w:rPr>
          <w:b/>
        </w:rPr>
        <w:tab/>
      </w:r>
      <w:r w:rsidRPr="0051700E">
        <w:rPr>
          <w:b/>
        </w:rPr>
        <w:tab/>
      </w:r>
      <w:r>
        <w:rPr>
          <w:b/>
        </w:rPr>
        <w:tab/>
      </w:r>
      <w:r w:rsidRPr="0051700E">
        <w:rPr>
          <w:b/>
        </w:rPr>
        <w:tab/>
      </w:r>
      <w:r>
        <w:rPr>
          <w:b/>
        </w:rPr>
        <w:tab/>
      </w:r>
      <w:r>
        <w:rPr>
          <w:b/>
        </w:rPr>
        <w:tab/>
        <w:t>1789.86</w:t>
      </w:r>
    </w:p>
    <w:p w:rsidR="008A782A" w:rsidRDefault="008A782A" w:rsidP="00C547D4">
      <w:pPr>
        <w:rPr>
          <w:b/>
        </w:rPr>
      </w:pPr>
    </w:p>
    <w:p w:rsidR="008A782A" w:rsidRDefault="008A782A" w:rsidP="00C547D4">
      <w:pPr>
        <w:rPr>
          <w:b/>
        </w:rPr>
      </w:pPr>
      <w:r>
        <w:rPr>
          <w:b/>
        </w:rPr>
        <w:t>Appendix 2 Membership Secretary Report</w:t>
      </w:r>
    </w:p>
    <w:p w:rsidR="008A782A" w:rsidRPr="008A782A" w:rsidRDefault="008A782A" w:rsidP="008A782A">
      <w:pPr>
        <w:widowControl w:val="0"/>
        <w:autoSpaceDE w:val="0"/>
        <w:autoSpaceDN w:val="0"/>
        <w:adjustRightInd w:val="0"/>
        <w:spacing w:after="0" w:line="240" w:lineRule="auto"/>
        <w:jc w:val="center"/>
        <w:rPr>
          <w:rFonts w:ascii="Calibri" w:eastAsiaTheme="minorEastAsia" w:hAnsi="Calibri" w:cs="Calibri"/>
          <w:b/>
          <w:bCs/>
          <w:lang w:val="en" w:eastAsia="en-GB"/>
        </w:rPr>
      </w:pPr>
      <w:r w:rsidRPr="008A782A">
        <w:rPr>
          <w:rFonts w:ascii="Calibri" w:eastAsiaTheme="minorEastAsia" w:hAnsi="Calibri" w:cs="Calibri"/>
          <w:b/>
          <w:bCs/>
          <w:lang w:val="en" w:eastAsia="en-GB"/>
        </w:rPr>
        <w:t>MEMBERSHIP SECRETARY REPORT TO THE BOARD</w:t>
      </w:r>
    </w:p>
    <w:p w:rsidR="008A782A" w:rsidRPr="008A782A" w:rsidRDefault="008A782A" w:rsidP="008A782A">
      <w:pPr>
        <w:widowControl w:val="0"/>
        <w:autoSpaceDE w:val="0"/>
        <w:autoSpaceDN w:val="0"/>
        <w:adjustRightInd w:val="0"/>
        <w:spacing w:after="0" w:line="240" w:lineRule="auto"/>
        <w:jc w:val="center"/>
        <w:rPr>
          <w:rFonts w:ascii="Calibri" w:eastAsiaTheme="minorEastAsia" w:hAnsi="Calibri" w:cs="Calibri"/>
          <w:b/>
          <w:bCs/>
          <w:lang w:val="en" w:eastAsia="en-GB"/>
        </w:rPr>
      </w:pPr>
      <w:r w:rsidRPr="008A782A">
        <w:rPr>
          <w:rFonts w:ascii="Calibri" w:eastAsiaTheme="minorEastAsia" w:hAnsi="Calibri" w:cs="Calibri"/>
          <w:b/>
          <w:bCs/>
          <w:lang w:val="en" w:eastAsia="en-GB"/>
        </w:rPr>
        <w:t>11th JUNE 2013</w:t>
      </w:r>
    </w:p>
    <w:p w:rsidR="008A782A" w:rsidRPr="008A782A" w:rsidRDefault="008A782A" w:rsidP="008A782A">
      <w:pPr>
        <w:widowControl w:val="0"/>
        <w:autoSpaceDE w:val="0"/>
        <w:autoSpaceDN w:val="0"/>
        <w:adjustRightInd w:val="0"/>
        <w:spacing w:after="0" w:line="240" w:lineRule="auto"/>
        <w:jc w:val="center"/>
        <w:rPr>
          <w:rFonts w:ascii="Calibri" w:eastAsiaTheme="minorEastAsia" w:hAnsi="Calibri" w:cs="Calibri"/>
          <w:b/>
          <w:bCs/>
          <w:lang w:val="en" w:eastAsia="en-GB"/>
        </w:rPr>
      </w:pPr>
    </w:p>
    <w:p w:rsidR="008A782A" w:rsidRPr="008A782A" w:rsidRDefault="008A782A" w:rsidP="008A782A">
      <w:pPr>
        <w:widowControl w:val="0"/>
        <w:autoSpaceDE w:val="0"/>
        <w:autoSpaceDN w:val="0"/>
        <w:adjustRightInd w:val="0"/>
        <w:spacing w:after="0" w:line="240" w:lineRule="auto"/>
        <w:jc w:val="center"/>
        <w:rPr>
          <w:rFonts w:ascii="Calibri" w:eastAsiaTheme="minorEastAsia" w:hAnsi="Calibri" w:cs="Calibri"/>
          <w:b/>
          <w:bCs/>
          <w:lang w:val="en" w:eastAsia="en-GB"/>
        </w:rPr>
      </w:pPr>
    </w:p>
    <w:p w:rsidR="008A782A" w:rsidRPr="008A782A" w:rsidRDefault="008A782A" w:rsidP="008A782A">
      <w:pPr>
        <w:widowControl w:val="0"/>
        <w:autoSpaceDE w:val="0"/>
        <w:autoSpaceDN w:val="0"/>
        <w:adjustRightInd w:val="0"/>
        <w:spacing w:after="0" w:line="240" w:lineRule="auto"/>
        <w:jc w:val="center"/>
        <w:rPr>
          <w:rFonts w:ascii="Calibri" w:eastAsiaTheme="minorEastAsia" w:hAnsi="Calibri" w:cs="Calibri"/>
          <w:b/>
          <w:bCs/>
          <w:lang w:val="en" w:eastAsia="en-GB"/>
        </w:rPr>
      </w:pP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We asked Andy last month to stop the 90 day grace period for payment and to send out renewal letters as before. Per Andy's email of 1/6/13 - ''The automatic mailer for a 14 day and 28 day reminder is set.   And I have a one off for all those who have expired since December (</w:t>
      </w:r>
      <w:proofErr w:type="spellStart"/>
      <w:proofErr w:type="gramStart"/>
      <w:r w:rsidRPr="008A782A">
        <w:rPr>
          <w:rFonts w:ascii="Calibri" w:eastAsiaTheme="minorEastAsia" w:hAnsi="Calibri" w:cs="Calibri"/>
          <w:lang w:val="en" w:eastAsia="en-GB"/>
        </w:rPr>
        <w:t>inc</w:t>
      </w:r>
      <w:proofErr w:type="spellEnd"/>
      <w:proofErr w:type="gramEnd"/>
      <w:r w:rsidRPr="008A782A">
        <w:rPr>
          <w:rFonts w:ascii="Calibri" w:eastAsiaTheme="minorEastAsia" w:hAnsi="Calibri" w:cs="Calibri"/>
          <w:lang w:val="en" w:eastAsia="en-GB"/>
        </w:rPr>
        <w:t xml:space="preserve"> 31st). Total is 38.''</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 xml:space="preserve">There are 11 members who have pressed the ''renewal'' button on their profile but whose money </w:t>
      </w:r>
      <w:proofErr w:type="gramStart"/>
      <w:r w:rsidRPr="008A782A">
        <w:rPr>
          <w:rFonts w:ascii="Calibri" w:eastAsiaTheme="minorEastAsia" w:hAnsi="Calibri" w:cs="Calibri"/>
          <w:lang w:val="en" w:eastAsia="en-GB"/>
        </w:rPr>
        <w:t>we've  yet</w:t>
      </w:r>
      <w:proofErr w:type="gramEnd"/>
      <w:r w:rsidRPr="008A782A">
        <w:rPr>
          <w:rFonts w:ascii="Calibri" w:eastAsiaTheme="minorEastAsia" w:hAnsi="Calibri" w:cs="Calibri"/>
          <w:lang w:val="en" w:eastAsia="en-GB"/>
        </w:rPr>
        <w:t xml:space="preserve"> to receive.</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Business members:</w:t>
      </w:r>
      <w:r w:rsidRPr="008A782A">
        <w:rPr>
          <w:rFonts w:ascii="Calibri" w:eastAsiaTheme="minorEastAsia" w:hAnsi="Calibri" w:cs="Calibri"/>
          <w:lang w:val="en" w:eastAsia="en-GB"/>
        </w:rPr>
        <w:tab/>
        <w:t xml:space="preserve">I have reconciled the current people advertising in the Business Directory with actual members and have highlighted those who are not now members. As some of these memberships are quite recently lapsed I suggest waiting until the current reminders have gone out (after the 90 days grace period that had been in force) and reconciling again. Then I shall give the list to Harvey to update. </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Bank Charges for payments:</w:t>
      </w:r>
      <w:r w:rsidRPr="008A782A">
        <w:rPr>
          <w:rFonts w:ascii="Calibri" w:eastAsiaTheme="minorEastAsia" w:hAnsi="Calibri" w:cs="Calibri"/>
          <w:lang w:val="en" w:eastAsia="en-GB"/>
        </w:rPr>
        <w:tab/>
        <w:t>When Anne and I were tying up payments in the bankbook we noticed that a €3 fee is being charged on some occasions - I asked at ATE (our bank) and any payments made via them or their partners PIRAEUS are free but the fee is charged - both for us and the member - when the payment's made from another bank. I've put this information the Forum so members know about it and Harvey has included it in the Join/Renew information.</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Also the Paypal option has been re-instated (initially we were waiting until it and the Bank account were in the name of the CIC, not Anne's but that's taking time) but we also get charged for members who renew this way.</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 xml:space="preserve">Membership numbers now stand at 165, the abolishment of the 90 day period sorted out a lot of members who, in effect, had enjoyed 3 month's free membership (see Andy's comment in </w:t>
      </w:r>
      <w:proofErr w:type="spellStart"/>
      <w:r w:rsidRPr="008A782A">
        <w:rPr>
          <w:rFonts w:ascii="Calibri" w:eastAsiaTheme="minorEastAsia" w:hAnsi="Calibri" w:cs="Calibri"/>
          <w:lang w:val="en" w:eastAsia="en-GB"/>
        </w:rPr>
        <w:t>para</w:t>
      </w:r>
      <w:proofErr w:type="spellEnd"/>
      <w:r w:rsidRPr="008A782A">
        <w:rPr>
          <w:rFonts w:ascii="Calibri" w:eastAsiaTheme="minorEastAsia" w:hAnsi="Calibri" w:cs="Calibri"/>
          <w:lang w:val="en" w:eastAsia="en-GB"/>
        </w:rPr>
        <w:t xml:space="preserve"> 1). Hopefully most of them will renew and bump this figure up again for next month.</w:t>
      </w:r>
    </w:p>
    <w:p w:rsidR="008A782A" w:rsidRPr="008A782A" w:rsidRDefault="008A782A" w:rsidP="008A782A">
      <w:pPr>
        <w:widowControl w:val="0"/>
        <w:numPr>
          <w:ilvl w:val="0"/>
          <w:numId w:val="2"/>
        </w:numPr>
        <w:autoSpaceDE w:val="0"/>
        <w:autoSpaceDN w:val="0"/>
        <w:adjustRightInd w:val="0"/>
        <w:spacing w:after="0" w:line="240" w:lineRule="auto"/>
        <w:rPr>
          <w:rFonts w:ascii="Calibri" w:eastAsiaTheme="minorEastAsia" w:hAnsi="Calibri" w:cs="Calibri"/>
          <w:lang w:val="en" w:eastAsia="en-GB"/>
        </w:rPr>
      </w:pPr>
      <w:r w:rsidRPr="008A782A">
        <w:rPr>
          <w:rFonts w:ascii="Calibri" w:eastAsiaTheme="minorEastAsia" w:hAnsi="Calibri" w:cs="Calibri"/>
          <w:lang w:val="en" w:eastAsia="en-GB"/>
        </w:rPr>
        <w:t>2 new members in June - a new couple who joined at the Rethymno coffee morning plus one other lady who joined online but has yet to make the payment.</w:t>
      </w:r>
    </w:p>
    <w:p w:rsidR="00501D8B" w:rsidRPr="00F1726A" w:rsidRDefault="00501D8B" w:rsidP="00501D8B">
      <w:pPr>
        <w:pStyle w:val="ListParagraph"/>
        <w:widowControl w:val="0"/>
        <w:autoSpaceDE w:val="0"/>
        <w:autoSpaceDN w:val="0"/>
        <w:adjustRightInd w:val="0"/>
        <w:spacing w:line="240" w:lineRule="auto"/>
        <w:jc w:val="both"/>
        <w:rPr>
          <w:rFonts w:eastAsiaTheme="minorEastAsia" w:cs="Comic Sans MS"/>
          <w:sz w:val="24"/>
          <w:szCs w:val="24"/>
          <w:lang w:eastAsia="en-GB"/>
        </w:rPr>
      </w:pPr>
    </w:p>
    <w:sectPr w:rsidR="00501D8B" w:rsidRPr="00F1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BAB81C"/>
    <w:lvl w:ilvl="0">
      <w:numFmt w:val="bullet"/>
      <w:lvlText w:val="*"/>
      <w:lvlJc w:val="left"/>
    </w:lvl>
  </w:abstractNum>
  <w:abstractNum w:abstractNumId="1">
    <w:nsid w:val="26443E79"/>
    <w:multiLevelType w:val="hybridMultilevel"/>
    <w:tmpl w:val="E39C5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17"/>
    <w:rsid w:val="00036AD9"/>
    <w:rsid w:val="00047017"/>
    <w:rsid w:val="000470F2"/>
    <w:rsid w:val="00056D92"/>
    <w:rsid w:val="0006028F"/>
    <w:rsid w:val="000666EA"/>
    <w:rsid w:val="000F764F"/>
    <w:rsid w:val="0015427E"/>
    <w:rsid w:val="0017247D"/>
    <w:rsid w:val="00180B77"/>
    <w:rsid w:val="0018193E"/>
    <w:rsid w:val="00182842"/>
    <w:rsid w:val="001A4025"/>
    <w:rsid w:val="001B1EED"/>
    <w:rsid w:val="001E77C8"/>
    <w:rsid w:val="001F3C3B"/>
    <w:rsid w:val="002451D3"/>
    <w:rsid w:val="0024755A"/>
    <w:rsid w:val="00253049"/>
    <w:rsid w:val="00253307"/>
    <w:rsid w:val="002C480A"/>
    <w:rsid w:val="002C5B21"/>
    <w:rsid w:val="002C601E"/>
    <w:rsid w:val="002D707A"/>
    <w:rsid w:val="002F4532"/>
    <w:rsid w:val="003005C4"/>
    <w:rsid w:val="00312FCF"/>
    <w:rsid w:val="00315EB7"/>
    <w:rsid w:val="00350F0D"/>
    <w:rsid w:val="0036606D"/>
    <w:rsid w:val="0038619F"/>
    <w:rsid w:val="0039259A"/>
    <w:rsid w:val="003B28C2"/>
    <w:rsid w:val="003B42A0"/>
    <w:rsid w:val="003C5C8B"/>
    <w:rsid w:val="003E4AD4"/>
    <w:rsid w:val="0044120C"/>
    <w:rsid w:val="004562B2"/>
    <w:rsid w:val="00483EAE"/>
    <w:rsid w:val="00497B6C"/>
    <w:rsid w:val="00497B78"/>
    <w:rsid w:val="004A0F25"/>
    <w:rsid w:val="004A4FB8"/>
    <w:rsid w:val="005007B6"/>
    <w:rsid w:val="00501D8B"/>
    <w:rsid w:val="005205AD"/>
    <w:rsid w:val="005428EA"/>
    <w:rsid w:val="005C04FC"/>
    <w:rsid w:val="005C7626"/>
    <w:rsid w:val="00624262"/>
    <w:rsid w:val="006368AA"/>
    <w:rsid w:val="006478F1"/>
    <w:rsid w:val="00650A07"/>
    <w:rsid w:val="006663D9"/>
    <w:rsid w:val="006B0A9D"/>
    <w:rsid w:val="006C3CBE"/>
    <w:rsid w:val="00710AF5"/>
    <w:rsid w:val="007412D0"/>
    <w:rsid w:val="0075072D"/>
    <w:rsid w:val="007F77C7"/>
    <w:rsid w:val="008401F2"/>
    <w:rsid w:val="00847450"/>
    <w:rsid w:val="00856CB1"/>
    <w:rsid w:val="00862299"/>
    <w:rsid w:val="00890456"/>
    <w:rsid w:val="008A782A"/>
    <w:rsid w:val="008B57DB"/>
    <w:rsid w:val="00910A13"/>
    <w:rsid w:val="009325D5"/>
    <w:rsid w:val="00981163"/>
    <w:rsid w:val="00990B56"/>
    <w:rsid w:val="009B08DE"/>
    <w:rsid w:val="009B56E4"/>
    <w:rsid w:val="009C2348"/>
    <w:rsid w:val="009D4A73"/>
    <w:rsid w:val="009F6C42"/>
    <w:rsid w:val="00A167AA"/>
    <w:rsid w:val="00A77724"/>
    <w:rsid w:val="00A841C6"/>
    <w:rsid w:val="00A95419"/>
    <w:rsid w:val="00AB53FB"/>
    <w:rsid w:val="00AD6297"/>
    <w:rsid w:val="00B00061"/>
    <w:rsid w:val="00B32DA8"/>
    <w:rsid w:val="00B62F12"/>
    <w:rsid w:val="00B72F89"/>
    <w:rsid w:val="00B75B7B"/>
    <w:rsid w:val="00B76FEF"/>
    <w:rsid w:val="00B95480"/>
    <w:rsid w:val="00B97D36"/>
    <w:rsid w:val="00BA23C1"/>
    <w:rsid w:val="00BA44FD"/>
    <w:rsid w:val="00BA5008"/>
    <w:rsid w:val="00BC2E8C"/>
    <w:rsid w:val="00BC4706"/>
    <w:rsid w:val="00BE03D4"/>
    <w:rsid w:val="00BF6E07"/>
    <w:rsid w:val="00C016AC"/>
    <w:rsid w:val="00C04E7A"/>
    <w:rsid w:val="00C1683B"/>
    <w:rsid w:val="00C43613"/>
    <w:rsid w:val="00C5285D"/>
    <w:rsid w:val="00C547D4"/>
    <w:rsid w:val="00C74C28"/>
    <w:rsid w:val="00C775C7"/>
    <w:rsid w:val="00CF251E"/>
    <w:rsid w:val="00D13C76"/>
    <w:rsid w:val="00D23B3A"/>
    <w:rsid w:val="00D53E6A"/>
    <w:rsid w:val="00D57CE6"/>
    <w:rsid w:val="00DC04D0"/>
    <w:rsid w:val="00E03298"/>
    <w:rsid w:val="00E125F3"/>
    <w:rsid w:val="00E364C6"/>
    <w:rsid w:val="00E40620"/>
    <w:rsid w:val="00E45125"/>
    <w:rsid w:val="00E45FBD"/>
    <w:rsid w:val="00E52804"/>
    <w:rsid w:val="00EA6E18"/>
    <w:rsid w:val="00ED08D6"/>
    <w:rsid w:val="00ED2A64"/>
    <w:rsid w:val="00F1726A"/>
    <w:rsid w:val="00FE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17"/>
    <w:pPr>
      <w:ind w:left="720"/>
      <w:contextualSpacing/>
    </w:pPr>
  </w:style>
  <w:style w:type="paragraph" w:styleId="BalloonText">
    <w:name w:val="Balloon Text"/>
    <w:basedOn w:val="Normal"/>
    <w:link w:val="BalloonTextChar"/>
    <w:uiPriority w:val="99"/>
    <w:semiHidden/>
    <w:unhideWhenUsed/>
    <w:rsid w:val="008A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17"/>
    <w:pPr>
      <w:ind w:left="720"/>
      <w:contextualSpacing/>
    </w:pPr>
  </w:style>
  <w:style w:type="paragraph" w:styleId="BalloonText">
    <w:name w:val="Balloon Text"/>
    <w:basedOn w:val="Normal"/>
    <w:link w:val="BalloonTextChar"/>
    <w:uiPriority w:val="99"/>
    <w:semiHidden/>
    <w:unhideWhenUsed/>
    <w:rsid w:val="008A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14</cp:revision>
  <dcterms:created xsi:type="dcterms:W3CDTF">2013-06-14T12:36:00Z</dcterms:created>
  <dcterms:modified xsi:type="dcterms:W3CDTF">2013-06-15T19:48:00Z</dcterms:modified>
</cp:coreProperties>
</file>